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Supervisor Pre test</w:t>
      </w:r>
    </w:p>
  </w:body>
  <w:body>
    <w:p>
      <w:pPr/>
    </w:p>
  </w:body>
  <w:body>
    <w:p>
      <w:pPr>
        <w:pStyle w:val="BlockSeparator"/>
      </w:pPr>
    </w:p>
  </w:body>
  <w:body>
    <w:p>
      <w:pPr>
        <w:pStyle w:val="BlockStartLabel"/>
      </w:pPr>
      <w:r>
        <w:t>Start of Block: Default Question Block</w:t>
      </w:r>
    </w:p>
  </w:body>
  <w:body>
    <w:tbl>
      <w:tblPr>
        <w:tblStyle w:val="QQuestionIconTable"/>
        <w:tblW w:w="0" w:type="auto"/>
        <w:tblLook w:firstRow="true" w:lastRow="true" w:firstCol="true" w:lastCol="true"/>
      </w:tblPr>
      <w:tblGrid/>
    </w:tbl>
    <w:p/>
  </w:body>
  <w:body>
    <w:p>
      <w:pPr>
        <w:keepNext/>
      </w:pPr>
      <w:r>
        <w:rPr/>
        <w:t xml:space="preserve">Q24 We are collecting data as part of our evaluation. Data will be used to inform the training curriculum and a tool kit we are developing focused on best practices for integrating CHWs in behavioral health. We request your email address to link your pre-post responses, as well as to contact you in the future to 1) invite you to participate in an evaluation interview and 2) to share any resources we develop and additional training opportunities.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 Enter your email address</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Q20 How many CHWs do you supervise?</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Q27 CHWs at different organizations receive different types of supervision. Think about the types of supervision the CHWs who work with you receive and check all that apply.</w:t>
      </w:r>
    </w:p>
  </w:body>
  <w:body>
    <w:p>
      <w:pPr>
        <w:keepNext/>
        <w:pStyle w:val="ListParagraph"/>
        <w:numPr>
          <w:ilvl w:val="0"/>
          <w:numId w:val="2"/>
        </w:numPr>
      </w:pPr>
      <w:r>
        <w:rPr/>
        <w:t xml:space="preserve">Programatic/administrative supervision  (1) </w:t>
      </w:r>
    </w:p>
  </w:body>
  <w:body>
    <w:p>
      <w:pPr>
        <w:keepNext/>
        <w:pStyle w:val="ListParagraph"/>
        <w:numPr>
          <w:ilvl w:val="0"/>
          <w:numId w:val="2"/>
        </w:numPr>
      </w:pPr>
      <w:r>
        <w:rPr/>
        <w:t xml:space="preserve">Supportive Supervision (explain)  (2) __________________________________________________</w:t>
      </w:r>
    </w:p>
  </w:body>
  <w:body>
    <w:p>
      <w:pPr>
        <w:keepNext/>
        <w:pStyle w:val="ListParagraph"/>
        <w:numPr>
          <w:ilvl w:val="0"/>
          <w:numId w:val="2"/>
        </w:numPr>
      </w:pPr>
      <w:r>
        <w:rPr/>
        <w:t xml:space="preserve">Clinical Social Work Supervision (explain)  (3) __________________________________________________</w:t>
      </w:r>
    </w:p>
  </w:body>
  <w:body>
    <w:p>
      <w:pPr>
        <w:keepNext/>
        <w:pStyle w:val="ListParagraph"/>
        <w:numPr>
          <w:ilvl w:val="0"/>
          <w:numId w:val="2"/>
        </w:numPr>
      </w:pPr>
      <w:r>
        <w:rPr/>
        <w:t xml:space="preserve">Individual Supervision (indicate how often)  (4) __________________________________________________</w:t>
      </w:r>
    </w:p>
  </w:body>
  <w:body>
    <w:p>
      <w:pPr>
        <w:keepNext/>
        <w:pStyle w:val="ListParagraph"/>
        <w:numPr>
          <w:ilvl w:val="0"/>
          <w:numId w:val="2"/>
        </w:numPr>
      </w:pPr>
      <w:r>
        <w:rPr/>
        <w:t xml:space="preserve">Group Supervision (indicate how often)  (5) __________________________________________________</w:t>
      </w:r>
    </w:p>
  </w:body>
  <w:body>
    <w:p>
      <w:pPr>
        <w:keepNext/>
        <w:pStyle w:val="ListParagraph"/>
        <w:numPr>
          <w:ilvl w:val="0"/>
          <w:numId w:val="2"/>
        </w:numPr>
      </w:pPr>
      <w:r>
        <w:rPr/>
        <w:t xml:space="preserve">Other Type of Supervision (enter text)  (6)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What is the name of your department (example: primary care, behavioral health, health promotion, internal medicine, pediatrics, youth programs....)?</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What is your discipline?</w:t>
      </w:r>
    </w:p>
  </w:body>
  <w:body>
    <w:p>
      <w:pPr>
        <w:keepNext/>
        <w:pStyle w:val="ListParagraph"/>
        <w:numPr>
          <w:ilvl w:val="0"/>
          <w:numId w:val="4"/>
        </w:numPr>
      </w:pPr>
      <w:r>
        <w:rPr/>
        <w:t xml:space="preserve">Social work  (1) </w:t>
      </w:r>
    </w:p>
  </w:body>
  <w:body>
    <w:p>
      <w:pPr>
        <w:keepNext/>
        <w:pStyle w:val="ListParagraph"/>
        <w:numPr>
          <w:ilvl w:val="0"/>
          <w:numId w:val="4"/>
        </w:numPr>
      </w:pPr>
      <w:r>
        <w:rPr/>
        <w:t xml:space="preserve">Nursing  (2) </w:t>
      </w:r>
    </w:p>
  </w:body>
  <w:body>
    <w:p>
      <w:pPr>
        <w:keepNext/>
        <w:pStyle w:val="ListParagraph"/>
        <w:numPr>
          <w:ilvl w:val="0"/>
          <w:numId w:val="4"/>
        </w:numPr>
      </w:pPr>
      <w:r>
        <w:rPr/>
        <w:t xml:space="preserve">Senior CHW  (4) </w:t>
      </w:r>
    </w:p>
  </w:body>
  <w:body>
    <w:p>
      <w:pPr>
        <w:keepNext/>
        <w:pStyle w:val="ListParagraph"/>
        <w:numPr>
          <w:ilvl w:val="0"/>
          <w:numId w:val="4"/>
        </w:numPr>
      </w:pPr>
      <w:r>
        <w:rPr/>
        <w:t xml:space="preserve">Other  (5)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Q29 The next few questions are about behavioral health and CHW involvement in behavioral health referral and care coordination.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How are CHWs in your department or agency involved in behavioral health?</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 Approximately what percent case loads (overall) of the CHWs you supervise receive behavioral health (mental health or substance use related) services?</w:t>
      </w:r>
    </w:p>
  </w:body>
  <w:body>
    <w:p>
      <w:pPr>
        <w:keepNext/>
        <w:pStyle w:val="ListParagraph"/>
        <w:numPr>
          <w:ilvl w:val="0"/>
          <w:numId w:val="4"/>
        </w:numPr>
      </w:pPr>
      <w:r>
        <w:rPr/>
        <w:t xml:space="preserve">None  (1) </w:t>
      </w:r>
    </w:p>
  </w:body>
  <w:body>
    <w:p>
      <w:pPr>
        <w:keepNext/>
        <w:pStyle w:val="ListParagraph"/>
        <w:numPr>
          <w:ilvl w:val="0"/>
          <w:numId w:val="4"/>
        </w:numPr>
      </w:pPr>
      <w:r>
        <w:rPr/>
        <w:t xml:space="preserve">less than 25%  (2) </w:t>
      </w:r>
    </w:p>
  </w:body>
  <w:body>
    <w:p>
      <w:pPr>
        <w:keepNext/>
        <w:pStyle w:val="ListParagraph"/>
        <w:numPr>
          <w:ilvl w:val="0"/>
          <w:numId w:val="4"/>
        </w:numPr>
      </w:pPr>
      <w:r>
        <w:rPr/>
        <w:t xml:space="preserve">25-50%  (3) </w:t>
      </w:r>
    </w:p>
  </w:body>
  <w:body>
    <w:p>
      <w:pPr>
        <w:keepNext/>
        <w:pStyle w:val="ListParagraph"/>
        <w:numPr>
          <w:ilvl w:val="0"/>
          <w:numId w:val="4"/>
        </w:numPr>
      </w:pPr>
      <w:r>
        <w:rPr/>
        <w:t xml:space="preserve">51-75%  (4) </w:t>
      </w:r>
    </w:p>
  </w:body>
  <w:body>
    <w:p>
      <w:pPr>
        <w:keepNext/>
        <w:pStyle w:val="ListParagraph"/>
        <w:numPr>
          <w:ilvl w:val="0"/>
          <w:numId w:val="4"/>
        </w:numPr>
      </w:pPr>
      <w:r>
        <w:rPr/>
        <w:t xml:space="preserve">More than 75%  (5) </w:t>
      </w:r>
    </w:p>
  </w:body>
  <w:body>
    <w:p>
      <w:pPr>
        <w:keepNext/>
        <w:pStyle w:val="ListParagraph"/>
        <w:numPr>
          <w:ilvl w:val="0"/>
          <w:numId w:val="4"/>
        </w:numPr>
      </w:pPr>
      <w:r>
        <w:rPr/>
        <w:t xml:space="preserve">everyone  (6) </w:t>
      </w:r>
    </w:p>
  </w:body>
  <w:body>
    <w:p>
      <w:pPr>
        <w:keepNext/>
        <w:pStyle w:val="ListParagraph"/>
        <w:numPr>
          <w:ilvl w:val="0"/>
          <w:numId w:val="4"/>
        </w:numPr>
      </w:pPr>
      <w:r>
        <w:rPr/>
        <w:t xml:space="preserve">I'm not sure  (7)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 How often do the CHWs you supervise make behavioral health (mental health or substance use related) referrals within your agency?</w:t>
      </w:r>
    </w:p>
  </w:body>
  <w:body>
    <w:p>
      <w:pPr>
        <w:keepNext/>
        <w:pStyle w:val="ListParagraph"/>
        <w:numPr>
          <w:ilvl w:val="0"/>
          <w:numId w:val="4"/>
        </w:numPr>
      </w:pPr>
      <w:r>
        <w:rPr/>
        <w:t xml:space="preserve">Frequently  (1) </w:t>
      </w:r>
    </w:p>
  </w:body>
  <w:body>
    <w:p>
      <w:pPr>
        <w:keepNext/>
        <w:pStyle w:val="ListParagraph"/>
        <w:numPr>
          <w:ilvl w:val="0"/>
          <w:numId w:val="4"/>
        </w:numPr>
      </w:pPr>
      <w:r>
        <w:rPr/>
        <w:t xml:space="preserve">Occasionally  (2) </w:t>
      </w:r>
    </w:p>
  </w:body>
  <w:body>
    <w:p>
      <w:pPr>
        <w:keepNext/>
        <w:pStyle w:val="ListParagraph"/>
        <w:numPr>
          <w:ilvl w:val="0"/>
          <w:numId w:val="4"/>
        </w:numPr>
      </w:pPr>
      <w:r>
        <w:rPr/>
        <w:t xml:space="preserve">Rarley  (3) </w:t>
      </w:r>
    </w:p>
  </w:body>
  <w:body>
    <w:p>
      <w:pPr>
        <w:keepNext/>
        <w:pStyle w:val="ListParagraph"/>
        <w:numPr>
          <w:ilvl w:val="0"/>
          <w:numId w:val="4"/>
        </w:numPr>
      </w:pPr>
      <w:r>
        <w:rPr/>
        <w:t xml:space="preserve">Very Rarley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 How often do the CHWs you supervise make behavioral health (mental health or substance use related) referrals to external organizations?</w:t>
      </w:r>
    </w:p>
  </w:body>
  <w:body>
    <w:p>
      <w:pPr>
        <w:keepNext/>
        <w:pStyle w:val="ListParagraph"/>
        <w:numPr>
          <w:ilvl w:val="0"/>
          <w:numId w:val="4"/>
        </w:numPr>
      </w:pPr>
      <w:r>
        <w:rPr/>
        <w:t xml:space="preserve">Frequently  (1) </w:t>
      </w:r>
    </w:p>
  </w:body>
  <w:body>
    <w:p>
      <w:pPr>
        <w:keepNext/>
        <w:pStyle w:val="ListParagraph"/>
        <w:numPr>
          <w:ilvl w:val="0"/>
          <w:numId w:val="4"/>
        </w:numPr>
      </w:pPr>
      <w:r>
        <w:rPr/>
        <w:t xml:space="preserve">Occasionally  (2) </w:t>
      </w:r>
    </w:p>
  </w:body>
  <w:body>
    <w:p>
      <w:pPr>
        <w:keepNext/>
        <w:pStyle w:val="ListParagraph"/>
        <w:numPr>
          <w:ilvl w:val="0"/>
          <w:numId w:val="4"/>
        </w:numPr>
      </w:pPr>
      <w:r>
        <w:rPr/>
        <w:t xml:space="preserve">Rarely  (3) </w:t>
      </w:r>
    </w:p>
  </w:body>
  <w:body>
    <w:p>
      <w:pPr>
        <w:keepNext/>
        <w:pStyle w:val="ListParagraph"/>
        <w:numPr>
          <w:ilvl w:val="0"/>
          <w:numId w:val="4"/>
        </w:numPr>
      </w:pPr>
      <w:r>
        <w:rPr/>
        <w:t xml:space="preserve">Very Rarley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Q6 How often do the CHWs you supervise coordinate client or patient care with behavioral health (mental health or substance use related) providers within your agency?</w:t>
      </w:r>
    </w:p>
  </w:body>
  <w:body>
    <w:p>
      <w:pPr>
        <w:keepNext/>
        <w:pStyle w:val="ListParagraph"/>
        <w:numPr>
          <w:ilvl w:val="0"/>
          <w:numId w:val="4"/>
        </w:numPr>
      </w:pPr>
      <w:r>
        <w:rPr/>
        <w:t xml:space="preserve">Frequently  (1) </w:t>
      </w:r>
    </w:p>
  </w:body>
  <w:body>
    <w:p>
      <w:pPr>
        <w:keepNext/>
        <w:pStyle w:val="ListParagraph"/>
        <w:numPr>
          <w:ilvl w:val="0"/>
          <w:numId w:val="4"/>
        </w:numPr>
      </w:pPr>
      <w:r>
        <w:rPr/>
        <w:t xml:space="preserve">Occasionally  (2) </w:t>
      </w:r>
    </w:p>
  </w:body>
  <w:body>
    <w:p>
      <w:pPr>
        <w:keepNext/>
        <w:pStyle w:val="ListParagraph"/>
        <w:numPr>
          <w:ilvl w:val="0"/>
          <w:numId w:val="4"/>
        </w:numPr>
      </w:pPr>
      <w:r>
        <w:rPr/>
        <w:t xml:space="preserve">Rarely   (3) </w:t>
      </w:r>
    </w:p>
  </w:body>
  <w:body>
    <w:p>
      <w:pPr>
        <w:keepNext/>
        <w:pStyle w:val="ListParagraph"/>
        <w:numPr>
          <w:ilvl w:val="0"/>
          <w:numId w:val="4"/>
        </w:numPr>
      </w:pPr>
      <w:r>
        <w:rPr/>
        <w:t xml:space="preserve">Very Rarely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 How often do the CHWs you supervise coordinate client or patient care with behavioral health (mental health or substance use related) with external providers or organizations?</w:t>
      </w:r>
    </w:p>
  </w:body>
  <w:body>
    <w:p>
      <w:pPr>
        <w:keepNext/>
        <w:pStyle w:val="ListParagraph"/>
        <w:numPr>
          <w:ilvl w:val="0"/>
          <w:numId w:val="4"/>
        </w:numPr>
      </w:pPr>
      <w:r>
        <w:rPr/>
        <w:t xml:space="preserve">Frequently  (1) </w:t>
      </w:r>
    </w:p>
  </w:body>
  <w:body>
    <w:p>
      <w:pPr>
        <w:keepNext/>
        <w:pStyle w:val="ListParagraph"/>
        <w:numPr>
          <w:ilvl w:val="0"/>
          <w:numId w:val="4"/>
        </w:numPr>
      </w:pPr>
      <w:r>
        <w:rPr/>
        <w:t xml:space="preserve">Occasionally  (2) </w:t>
      </w:r>
    </w:p>
  </w:body>
  <w:body>
    <w:p>
      <w:pPr>
        <w:keepNext/>
        <w:pStyle w:val="ListParagraph"/>
        <w:numPr>
          <w:ilvl w:val="0"/>
          <w:numId w:val="4"/>
        </w:numPr>
      </w:pPr>
      <w:r>
        <w:rPr/>
        <w:t xml:space="preserve">Rarely  (3) </w:t>
      </w:r>
    </w:p>
  </w:body>
  <w:body>
    <w:p>
      <w:pPr>
        <w:keepNext/>
        <w:pStyle w:val="ListParagraph"/>
        <w:numPr>
          <w:ilvl w:val="0"/>
          <w:numId w:val="4"/>
        </w:numPr>
      </w:pPr>
      <w:r>
        <w:rPr/>
        <w:t xml:space="preserve">Very Rarely  (4) </w:t>
      </w:r>
    </w:p>
  </w:body>
  <w:body>
    <w:p>
      <w:pPr>
        <w:keepNext/>
        <w:pStyle w:val="ListParagraph"/>
        <w:numPr>
          <w:ilvl w:val="0"/>
          <w:numId w:val="4"/>
        </w:numPr>
      </w:pPr>
      <w:r>
        <w:rPr/>
        <w:t xml:space="preserve">Never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 Below is a list of barriers associated with behavioral health access and referral. </w:t>
      </w:r>
      <w:r>
        <w:rPr/>
        <w:br/>
      </w:r>
      <w:r>
        <w:rPr/>
        <w:t xml:space="preserve">Rate the frequency with which CHWs you supervise experience each barrier.</w:t>
      </w:r>
      <w:r>
        <w:rPr/>
        <w:t xml:space="preserve"/>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Always (1)</w:t>
            </w:r>
          </w:p>
        </w:tc>
        <w:tc>
          <w:tcPr>
            <w:tcW w:w="1596" w:type="dxa"/>
          </w:tcPr>
          <w:p>
            <w:pPr>
              <w:pStyle w:val="Normal"/>
            </w:pPr>
            <w:r>
              <w:rPr/>
              <w:t xml:space="preserve">Most of the time (2)</w:t>
            </w:r>
          </w:p>
        </w:tc>
        <w:tc>
          <w:tcPr>
            <w:tcW w:w="1596" w:type="dxa"/>
          </w:tcPr>
          <w:p>
            <w:pPr>
              <w:pStyle w:val="Normal"/>
            </w:pPr>
            <w:r>
              <w:rPr/>
              <w:t xml:space="preserve">About half the time (3)</w:t>
            </w:r>
          </w:p>
        </w:tc>
        <w:tc>
          <w:tcPr>
            <w:tcW w:w="1596" w:type="dxa"/>
          </w:tcPr>
          <w:p>
            <w:pPr>
              <w:pStyle w:val="Normal"/>
            </w:pPr>
            <w:r>
              <w:rPr/>
              <w:t xml:space="preserve">Sometimes (4)</w:t>
            </w:r>
          </w:p>
        </w:tc>
        <w:tc>
          <w:tcPr>
            <w:tcW w:w="1596" w:type="dxa"/>
          </w:tcPr>
          <w:p>
            <w:pPr>
              <w:pStyle w:val="Normal"/>
            </w:pPr>
            <w:r>
              <w:rPr/>
              <w:t xml:space="preserve">Never (5)</w:t>
            </w:r>
          </w:p>
        </w:tc>
      </w:tr>
      <w:tr>
        <w:tc>
          <w:tcPr>
            <w:tcW w:w="1596" w:type="dxa"/>
          </w:tcPr>
          <w:p>
            <w:pPr>
              <w:keepNext/>
              <w:pStyle w:val="Normal"/>
            </w:pPr>
            <w:r>
              <w:rPr/>
              <w:t xml:space="preserve">There are no appointments available, only waitlists.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Services are not available at times and locations accessible for my clients/patients.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Available services are not culturally or linguistically relevant for my clients/patients.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Cost, transportation, work schedules and/or child care are barriers my clients/patients experience when it comes to accessing  services.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Stigma related to mental health and substance use is a barrier to accessing services.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My clients/patients just are not interested in accessing services.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process of referring clients/patients is not clear to me.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Behavioral health referrals is outside of my scope.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Other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 The next few questions are related to course content.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 What is the goal of supportive supervision?</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Q11 List 2 best practices for supportive supervision.</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Q12 True or false: The intersectional behavioral health framework recognizes oppression and inequality are root causes of addiction, chronic disease, and many mental health symptoms.</w:t>
      </w:r>
    </w:p>
  </w:body>
  <w:body>
    <w:p>
      <w:pPr>
        <w:keepNext/>
        <w:pStyle w:val="ListParagraph"/>
        <w:numPr>
          <w:ilvl w:val="0"/>
          <w:numId w:val="4"/>
        </w:numPr>
      </w:pPr>
      <w:r>
        <w:rPr/>
        <w:t xml:space="preserve">True  (1) </w:t>
      </w:r>
    </w:p>
  </w:body>
  <w:body>
    <w:p>
      <w:pPr>
        <w:keepNext/>
        <w:pStyle w:val="ListParagraph"/>
        <w:numPr>
          <w:ilvl w:val="0"/>
          <w:numId w:val="4"/>
        </w:numPr>
      </w:pPr>
      <w:r>
        <w:rPr/>
        <w:t xml:space="preserve">False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Q13 True or false: The intersectional behavioral health framework  highlights the importance of trying to fix people by helping them to take responsibility for their behavior.</w:t>
      </w:r>
    </w:p>
  </w:body>
  <w:body>
    <w:p>
      <w:pPr>
        <w:keepNext/>
        <w:pStyle w:val="ListParagraph"/>
        <w:numPr>
          <w:ilvl w:val="0"/>
          <w:numId w:val="4"/>
        </w:numPr>
      </w:pPr>
      <w:r>
        <w:rPr/>
        <w:t xml:space="preserve">True  (1) </w:t>
      </w:r>
    </w:p>
  </w:body>
  <w:body>
    <w:p>
      <w:pPr>
        <w:keepNext/>
        <w:pStyle w:val="ListParagraph"/>
        <w:numPr>
          <w:ilvl w:val="0"/>
          <w:numId w:val="4"/>
        </w:numPr>
      </w:pPr>
      <w:r>
        <w:rPr/>
        <w:t xml:space="preserve">False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Q14 List 1 way supervisors can center equity.</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 True or false: The liberation health model helps individuals to understand the ways in which societal structures contribute to individual outcomes.</w:t>
      </w:r>
    </w:p>
  </w:body>
  <w:body>
    <w:p>
      <w:pPr>
        <w:keepNext/>
        <w:pStyle w:val="ListParagraph"/>
        <w:numPr>
          <w:ilvl w:val="0"/>
          <w:numId w:val="4"/>
        </w:numPr>
      </w:pPr>
      <w:r>
        <w:rPr/>
        <w:t xml:space="preserve">True  (1) </w:t>
      </w:r>
    </w:p>
  </w:body>
  <w:body>
    <w:p>
      <w:pPr>
        <w:keepNext/>
        <w:pStyle w:val="ListParagraph"/>
        <w:numPr>
          <w:ilvl w:val="0"/>
          <w:numId w:val="4"/>
        </w:numPr>
      </w:pPr>
      <w:r>
        <w:rPr/>
        <w:t xml:space="preserve">False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Q16 True or false: As a supervisor it is my role to actively engage in discussions of race, racism, power and privilege in supervision.</w:t>
      </w:r>
    </w:p>
  </w:body>
  <w:body>
    <w:p>
      <w:pPr>
        <w:keepNext/>
        <w:pStyle w:val="ListParagraph"/>
        <w:numPr>
          <w:ilvl w:val="0"/>
          <w:numId w:val="4"/>
        </w:numPr>
      </w:pPr>
      <w:r>
        <w:rPr/>
        <w:t xml:space="preserve">True  (1) </w:t>
      </w:r>
    </w:p>
  </w:body>
  <w:body>
    <w:p>
      <w:pPr>
        <w:keepNext/>
        <w:pStyle w:val="ListParagraph"/>
        <w:numPr>
          <w:ilvl w:val="0"/>
          <w:numId w:val="4"/>
        </w:numPr>
      </w:pPr>
      <w:r>
        <w:rPr/>
        <w:t xml:space="preserve">False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 True or false: In supervision it is not appropriate to acknowledge and grapple with the ways in which white supremacy impacts relationships and practice.</w:t>
      </w:r>
    </w:p>
  </w:body>
  <w:body>
    <w:p>
      <w:pPr>
        <w:keepNext/>
        <w:pStyle w:val="ListParagraph"/>
        <w:numPr>
          <w:ilvl w:val="0"/>
          <w:numId w:val="4"/>
        </w:numPr>
      </w:pPr>
      <w:r>
        <w:rPr/>
        <w:t xml:space="preserve">True  (1) </w:t>
      </w:r>
    </w:p>
  </w:body>
  <w:body>
    <w:p>
      <w:pPr>
        <w:keepNext/>
        <w:pStyle w:val="ListParagraph"/>
        <w:numPr>
          <w:ilvl w:val="0"/>
          <w:numId w:val="4"/>
        </w:numPr>
      </w:pPr>
      <w:r>
        <w:rPr/>
        <w:t xml:space="preserve">False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Q18 True or false: Leaders have a responsibility to engage in power-sharing. </w:t>
      </w:r>
    </w:p>
  </w:body>
  <w:body>
    <w:p>
      <w:pPr>
        <w:keepNext/>
        <w:pStyle w:val="ListParagraph"/>
        <w:numPr>
          <w:ilvl w:val="0"/>
          <w:numId w:val="4"/>
        </w:numPr>
      </w:pPr>
      <w:r>
        <w:rPr/>
        <w:t xml:space="preserve">Tue  (1) </w:t>
      </w:r>
    </w:p>
  </w:body>
  <w:body>
    <w:p>
      <w:pPr>
        <w:keepNext/>
        <w:pStyle w:val="ListParagraph"/>
        <w:numPr>
          <w:ilvl w:val="0"/>
          <w:numId w:val="4"/>
        </w:numPr>
      </w:pPr>
      <w:r>
        <w:rPr/>
        <w:t xml:space="preserve">False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 List 2 ways supervisors can advocate for behavioral health integration.</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Q29 What factors impede CHW integration in behavioral health?</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Q27 What are 2 things you will do to advance CHW integration in behavioral health at your site?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Default Question Block</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 = "http://schemas.openxmlformats.org/package/2006/relationships">
    <Relationship
        Id = "rId1"
        Type = "http://schemas.openxmlformats.org/officeDocument/2006/relationships/styles"
        Target = "styles.xml"/>
    <Relationship
        Id = "rId2"
        Type = "http://schemas.openxmlformats.org/officeDocument/2006/relationships/settings"
        Target = "settings.xml"/>
    <Relationship
        Id = "rId3"
        Type = "http://schemas.openxmlformats.org/officeDocument/2006/relationships/webSettings"
        Target = "webSettings.xml"/>
    <Relationship
        Id = "rId4"
        Type = "http://schemas.openxmlformats.org/officeDocument/2006/relationships/fontTable"
        Target = "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Pre test</dc:title>
  <dc:subject/>
  <dc:creator>Qualtrics</dc:creator>
  <cp:keywords/>
  <dc:description/>
  <cp:lastModifiedBy>Qualtrics</cp:lastModifiedBy>
  <cp:revision>1</cp:revision>
  <dcterms:created xsi:type="dcterms:W3CDTF">2023-05-29T21:17:01Z</dcterms:created>
  <dcterms:modified xsi:type="dcterms:W3CDTF">2023-05-29T21:17:01Z</dcterms:modified>
</cp:coreProperties>
</file>